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14B4A211"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E90448">
        <w:rPr>
          <w:rFonts w:ascii="Calibri" w:hAnsi="Calibri" w:cs="Calibri"/>
          <w:b/>
          <w:noProof/>
          <w:color w:val="002060"/>
          <w:sz w:val="44"/>
          <w:szCs w:val="44"/>
        </w:rPr>
        <w:t>Afternoon Receptionist</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t>
      </w:r>
      <w:r w:rsidR="00E75E8B" w:rsidRPr="002156B9">
        <w:rPr>
          <w:rFonts w:asciiTheme="minorHAnsi" w:hAnsiTheme="minorHAnsi" w:cstheme="minorHAnsi"/>
          <w:color w:val="002060"/>
          <w:sz w:val="22"/>
          <w:szCs w:val="22"/>
        </w:rPr>
        <w:t xml:space="preserve">website at </w:t>
      </w:r>
      <w:hyperlink r:id="rId9" w:history="1">
        <w:r w:rsidR="00E75E8B" w:rsidRPr="002156B9">
          <w:rPr>
            <w:rStyle w:val="Hyperlink"/>
            <w:rFonts w:asciiTheme="minorHAnsi" w:hAnsiTheme="minorHAnsi" w:cstheme="minorHAnsi"/>
            <w:color w:val="002060"/>
            <w:sz w:val="22"/>
            <w:szCs w:val="22"/>
          </w:rPr>
          <w:t>https://www.stmh.co.uk/our-school/school-policies/</w:t>
        </w:r>
      </w:hyperlink>
      <w:r w:rsidR="00A77924" w:rsidRPr="002156B9">
        <w:rPr>
          <w:rFonts w:asciiTheme="minorHAnsi" w:hAnsiTheme="minorHAnsi" w:cstheme="minorHAnsi"/>
          <w:color w:val="002060"/>
          <w:sz w:val="22"/>
          <w:szCs w:val="22"/>
        </w:rPr>
        <w:t>)</w:t>
      </w:r>
      <w:r w:rsidR="00445210" w:rsidRPr="002156B9">
        <w:rPr>
          <w:rFonts w:asciiTheme="minorHAnsi" w:hAnsiTheme="minorHAnsi" w:cstheme="minorHAnsi"/>
          <w:color w:val="002060"/>
          <w:sz w:val="22"/>
          <w:szCs w:val="22"/>
        </w:rPr>
        <w:t xml:space="preserve">.  The information you are being asked to provide in this form is required so that the </w:t>
      </w:r>
      <w:proofErr w:type="gramStart"/>
      <w:r w:rsidR="00445210" w:rsidRPr="002156B9">
        <w:rPr>
          <w:rFonts w:asciiTheme="minorHAnsi" w:hAnsiTheme="minorHAnsi" w:cstheme="minorHAnsi"/>
          <w:color w:val="002060"/>
          <w:sz w:val="22"/>
          <w:szCs w:val="22"/>
        </w:rPr>
        <w:t>School</w:t>
      </w:r>
      <w:proofErr w:type="gramEnd"/>
      <w:r w:rsidR="00445210" w:rsidRPr="002156B9">
        <w:rPr>
          <w:rFonts w:asciiTheme="minorHAnsi" w:hAnsiTheme="minorHAnsi" w:cstheme="minorHAnsi"/>
          <w:color w:val="002060"/>
          <w:sz w:val="22"/>
          <w:szCs w:val="22"/>
        </w:rPr>
        <w:t xml:space="preserve"> can comply with those legal obligations should your application be successful.</w:t>
      </w:r>
      <w:r w:rsidR="001C2316" w:rsidRPr="002156B9">
        <w:rPr>
          <w:rFonts w:asciiTheme="minorHAnsi" w:hAnsiTheme="minorHAnsi" w:cstheme="minorHAnsi"/>
          <w:color w:val="002060"/>
          <w:sz w:val="22"/>
          <w:szCs w:val="22"/>
        </w:rPr>
        <w:t xml:space="preserve"> </w:t>
      </w:r>
      <w:r w:rsidR="00445210" w:rsidRPr="002156B9">
        <w:rPr>
          <w:rFonts w:asciiTheme="minorHAnsi" w:hAnsiTheme="minorHAnsi" w:cstheme="minorHAnsi"/>
          <w:color w:val="002060"/>
          <w:sz w:val="22"/>
          <w:szCs w:val="22"/>
        </w:rPr>
        <w:t xml:space="preserve"> </w:t>
      </w:r>
      <w:r w:rsidR="00F47198" w:rsidRPr="002156B9">
        <w:rPr>
          <w:rFonts w:asciiTheme="minorHAnsi" w:hAnsiTheme="minorHAnsi" w:cstheme="minorHAnsi"/>
          <w:color w:val="002060"/>
          <w:sz w:val="22"/>
          <w:szCs w:val="22"/>
        </w:rPr>
        <w:t>Please note that you are not limited by the size of the answer boxes; they will expand.  This</w:t>
      </w:r>
      <w:r w:rsidR="004A3C87" w:rsidRPr="002156B9">
        <w:rPr>
          <w:rFonts w:asciiTheme="minorHAnsi" w:hAnsiTheme="minorHAnsi" w:cstheme="minorHAnsi"/>
          <w:color w:val="002060"/>
          <w:sz w:val="22"/>
          <w:szCs w:val="22"/>
        </w:rPr>
        <w:t xml:space="preserve"> is particularly important for S</w:t>
      </w:r>
      <w:r w:rsidR="001C2316" w:rsidRPr="002156B9">
        <w:rPr>
          <w:rFonts w:asciiTheme="minorHAnsi" w:hAnsiTheme="minorHAnsi" w:cstheme="minorHAnsi"/>
          <w:color w:val="002060"/>
          <w:sz w:val="22"/>
          <w:szCs w:val="22"/>
        </w:rPr>
        <w:t xml:space="preserve">ection </w:t>
      </w:r>
      <w:r w:rsidR="001C2316" w:rsidRPr="001C2316">
        <w:rPr>
          <w:rFonts w:asciiTheme="minorHAnsi" w:hAnsiTheme="minorHAnsi" w:cstheme="minorHAnsi"/>
          <w:color w:val="002060"/>
          <w:sz w:val="22"/>
          <w:szCs w:val="22"/>
        </w:rPr>
        <w:t>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2156B9"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2156B9" w:rsidRDefault="00A83170"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Please send a short letter</w:t>
      </w:r>
      <w:r w:rsidR="00EB4705" w:rsidRPr="002156B9">
        <w:rPr>
          <w:rFonts w:asciiTheme="minorHAnsi" w:hAnsiTheme="minorHAnsi" w:cstheme="minorHAnsi"/>
          <w:color w:val="002060"/>
          <w:sz w:val="22"/>
          <w:szCs w:val="22"/>
        </w:rPr>
        <w:t xml:space="preserve"> </w:t>
      </w:r>
      <w:r w:rsidRPr="002156B9">
        <w:rPr>
          <w:rFonts w:asciiTheme="minorHAnsi" w:hAnsiTheme="minorHAnsi" w:cstheme="minorHAnsi"/>
          <w:color w:val="002060"/>
          <w:sz w:val="22"/>
          <w:szCs w:val="22"/>
        </w:rPr>
        <w:t xml:space="preserve">with your </w:t>
      </w:r>
      <w:r w:rsidR="00825F08" w:rsidRPr="002156B9">
        <w:rPr>
          <w:rFonts w:asciiTheme="minorHAnsi" w:hAnsiTheme="minorHAnsi" w:cstheme="minorHAnsi"/>
          <w:color w:val="002060"/>
          <w:sz w:val="22"/>
          <w:szCs w:val="22"/>
        </w:rPr>
        <w:t xml:space="preserve">application </w:t>
      </w:r>
      <w:r w:rsidRPr="002156B9">
        <w:rPr>
          <w:rFonts w:asciiTheme="minorHAnsi" w:hAnsiTheme="minorHAnsi" w:cstheme="minorHAnsi"/>
          <w:color w:val="002060"/>
          <w:sz w:val="22"/>
          <w:szCs w:val="22"/>
        </w:rPr>
        <w:t>form</w:t>
      </w:r>
      <w:r w:rsidR="003E5533" w:rsidRPr="002156B9">
        <w:rPr>
          <w:rFonts w:asciiTheme="minorHAnsi" w:hAnsiTheme="minorHAnsi" w:cstheme="minorHAnsi"/>
          <w:color w:val="002060"/>
          <w:sz w:val="22"/>
          <w:szCs w:val="22"/>
        </w:rPr>
        <w:t xml:space="preserve"> </w:t>
      </w:r>
      <w:r w:rsidR="007C70A8" w:rsidRPr="002156B9">
        <w:rPr>
          <w:rFonts w:asciiTheme="minorHAnsi" w:hAnsiTheme="minorHAnsi" w:cstheme="minorHAnsi"/>
          <w:color w:val="002060"/>
          <w:sz w:val="22"/>
          <w:szCs w:val="22"/>
        </w:rPr>
        <w:t xml:space="preserve">choosing which aspects of your application you would like to highlight </w:t>
      </w:r>
      <w:r w:rsidR="003E5533" w:rsidRPr="002156B9">
        <w:rPr>
          <w:rFonts w:asciiTheme="minorHAnsi" w:hAnsiTheme="minorHAnsi" w:cstheme="minorHAnsi"/>
          <w:color w:val="002060"/>
          <w:sz w:val="22"/>
          <w:szCs w:val="22"/>
        </w:rPr>
        <w:t>to the selection panel.</w:t>
      </w:r>
      <w:r w:rsidR="001C2316" w:rsidRPr="002156B9">
        <w:rPr>
          <w:rFonts w:asciiTheme="minorHAnsi" w:hAnsiTheme="minorHAnsi" w:cstheme="minorHAnsi"/>
          <w:color w:val="002060"/>
          <w:sz w:val="22"/>
          <w:szCs w:val="22"/>
        </w:rPr>
        <w:t xml:space="preserve">  Section 6</w:t>
      </w:r>
      <w:r w:rsidRPr="002156B9">
        <w:rPr>
          <w:rFonts w:asciiTheme="minorHAnsi" w:hAnsiTheme="minorHAnsi" w:cstheme="minorHAnsi"/>
          <w:color w:val="002060"/>
          <w:sz w:val="22"/>
          <w:szCs w:val="22"/>
        </w:rPr>
        <w:t xml:space="preserve"> of the form </w:t>
      </w:r>
      <w:r w:rsidR="003E5533" w:rsidRPr="002156B9">
        <w:rPr>
          <w:rFonts w:asciiTheme="minorHAnsi" w:hAnsiTheme="minorHAnsi" w:cstheme="minorHAnsi"/>
          <w:color w:val="002060"/>
          <w:sz w:val="22"/>
          <w:szCs w:val="22"/>
        </w:rPr>
        <w:t xml:space="preserve">also </w:t>
      </w:r>
      <w:r w:rsidRPr="002156B9">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2156B9" w:rsidRDefault="009B1276" w:rsidP="001C2316">
      <w:pPr>
        <w:jc w:val="both"/>
        <w:rPr>
          <w:rFonts w:asciiTheme="minorHAnsi" w:hAnsiTheme="minorHAnsi" w:cstheme="minorHAnsi"/>
          <w:color w:val="002060"/>
          <w:sz w:val="22"/>
          <w:szCs w:val="22"/>
        </w:rPr>
      </w:pPr>
    </w:p>
    <w:p w14:paraId="625AAEB8" w14:textId="0117CBBD" w:rsidR="00011717" w:rsidRPr="002156B9" w:rsidRDefault="00E60D22"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An information pack can be downloaded from</w:t>
      </w:r>
      <w:r w:rsidR="005A2296" w:rsidRPr="002156B9">
        <w:rPr>
          <w:rFonts w:asciiTheme="minorHAnsi" w:hAnsiTheme="minorHAnsi" w:cstheme="minorHAnsi"/>
          <w:color w:val="002060"/>
          <w:sz w:val="22"/>
          <w:szCs w:val="22"/>
        </w:rPr>
        <w:t xml:space="preserve"> </w:t>
      </w:r>
      <w:hyperlink r:id="rId10" w:history="1">
        <w:r w:rsidR="002156B9" w:rsidRPr="002156B9">
          <w:rPr>
            <w:rStyle w:val="Hyperlink"/>
            <w:rFonts w:asciiTheme="minorHAnsi" w:hAnsiTheme="minorHAnsi" w:cstheme="minorHAnsi"/>
            <w:color w:val="002060"/>
            <w:sz w:val="22"/>
            <w:szCs w:val="22"/>
          </w:rPr>
          <w:t>https://www.stmh.co.uk/about-st-marys/staff-vacancies/</w:t>
        </w:r>
      </w:hyperlink>
      <w:r w:rsidR="002156B9" w:rsidRPr="002156B9">
        <w:rPr>
          <w:rFonts w:asciiTheme="minorHAnsi" w:hAnsiTheme="minorHAnsi" w:cstheme="minorHAnsi"/>
          <w:color w:val="002060"/>
          <w:sz w:val="22"/>
          <w:szCs w:val="22"/>
        </w:rPr>
        <w:t xml:space="preserve"> </w:t>
      </w:r>
      <w:r w:rsidR="00DA5282" w:rsidRPr="002156B9">
        <w:rPr>
          <w:rStyle w:val="Hyperlink"/>
          <w:rFonts w:asciiTheme="minorHAnsi" w:hAnsiTheme="minorHAnsi" w:cstheme="minorHAnsi"/>
          <w:color w:val="002060"/>
          <w:sz w:val="22"/>
          <w:szCs w:val="22"/>
          <w:u w:val="none"/>
        </w:rPr>
        <w:t>or obtained from</w:t>
      </w:r>
      <w:r w:rsidR="00F47955" w:rsidRPr="002156B9">
        <w:rPr>
          <w:rStyle w:val="Hyperlink"/>
          <w:rFonts w:asciiTheme="minorHAnsi" w:hAnsiTheme="minorHAnsi" w:cstheme="minorHAnsi"/>
          <w:color w:val="002060"/>
          <w:sz w:val="22"/>
          <w:szCs w:val="22"/>
          <w:u w:val="none"/>
        </w:rPr>
        <w:t xml:space="preserve"> </w:t>
      </w:r>
      <w:r w:rsidR="00F47955" w:rsidRPr="002156B9">
        <w:rPr>
          <w:rStyle w:val="Hyperlink"/>
          <w:rFonts w:asciiTheme="minorHAnsi" w:hAnsiTheme="minorHAnsi" w:cstheme="minorHAnsi"/>
          <w:color w:val="002060"/>
          <w:sz w:val="22"/>
          <w:szCs w:val="22"/>
        </w:rPr>
        <w:t>vacancies</w:t>
      </w:r>
      <w:r w:rsidR="00DA5282" w:rsidRPr="002156B9">
        <w:rPr>
          <w:rStyle w:val="Hyperlink"/>
          <w:rFonts w:asciiTheme="minorHAnsi" w:hAnsiTheme="minorHAnsi" w:cstheme="minorHAnsi"/>
          <w:color w:val="002060"/>
          <w:sz w:val="22"/>
          <w:szCs w:val="22"/>
        </w:rPr>
        <w:t>@stmh.co.uk</w:t>
      </w:r>
      <w:r w:rsidR="00F47955" w:rsidRPr="002156B9">
        <w:rPr>
          <w:rStyle w:val="Hyperlink"/>
          <w:rFonts w:asciiTheme="minorHAnsi" w:hAnsiTheme="minorHAnsi" w:cstheme="minorHAnsi"/>
          <w:color w:val="002060"/>
          <w:sz w:val="22"/>
          <w:szCs w:val="22"/>
        </w:rPr>
        <w:t>.</w:t>
      </w:r>
    </w:p>
    <w:p w14:paraId="4BEDA621" w14:textId="77777777" w:rsidR="00011717" w:rsidRPr="002156B9"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2156B9">
        <w:rPr>
          <w:rFonts w:asciiTheme="minorHAnsi" w:hAnsiTheme="minorHAnsi" w:cstheme="minorHAnsi"/>
          <w:color w:val="002060"/>
          <w:sz w:val="22"/>
          <w:szCs w:val="22"/>
        </w:rPr>
        <w:t xml:space="preserve">Please </w:t>
      </w:r>
      <w:r w:rsidR="007523BA" w:rsidRPr="002156B9">
        <w:rPr>
          <w:rFonts w:asciiTheme="minorHAnsi" w:hAnsiTheme="minorHAnsi" w:cstheme="minorHAnsi"/>
          <w:color w:val="002060"/>
          <w:sz w:val="22"/>
          <w:szCs w:val="22"/>
        </w:rPr>
        <w:t xml:space="preserve">email your </w:t>
      </w:r>
      <w:r w:rsidR="00482E0A" w:rsidRPr="002156B9">
        <w:rPr>
          <w:rFonts w:asciiTheme="minorHAnsi" w:hAnsiTheme="minorHAnsi" w:cstheme="minorHAnsi"/>
          <w:color w:val="002060"/>
          <w:sz w:val="22"/>
          <w:szCs w:val="22"/>
        </w:rPr>
        <w:t xml:space="preserve">completed </w:t>
      </w:r>
      <w:r w:rsidR="007523BA" w:rsidRPr="002156B9">
        <w:rPr>
          <w:rFonts w:asciiTheme="minorHAnsi" w:hAnsiTheme="minorHAnsi" w:cstheme="minorHAnsi"/>
          <w:color w:val="002060"/>
          <w:sz w:val="22"/>
          <w:szCs w:val="22"/>
        </w:rPr>
        <w:t xml:space="preserve">application </w:t>
      </w:r>
      <w:r w:rsidR="0003640D" w:rsidRPr="002156B9">
        <w:rPr>
          <w:rFonts w:asciiTheme="minorHAnsi" w:hAnsiTheme="minorHAnsi" w:cstheme="minorHAnsi"/>
          <w:color w:val="002060"/>
          <w:sz w:val="22"/>
          <w:szCs w:val="22"/>
        </w:rPr>
        <w:t>form</w:t>
      </w:r>
      <w:r w:rsidR="00482E0A" w:rsidRPr="002156B9">
        <w:rPr>
          <w:rFonts w:asciiTheme="minorHAnsi" w:hAnsiTheme="minorHAnsi" w:cstheme="minorHAnsi"/>
          <w:color w:val="002060"/>
          <w:sz w:val="22"/>
          <w:szCs w:val="22"/>
        </w:rPr>
        <w:t xml:space="preserve"> and letter</w:t>
      </w:r>
      <w:r w:rsidR="0003640D" w:rsidRPr="002156B9">
        <w:rPr>
          <w:rFonts w:asciiTheme="minorHAnsi" w:hAnsiTheme="minorHAnsi" w:cstheme="minorHAnsi"/>
          <w:color w:val="002060"/>
          <w:sz w:val="22"/>
          <w:szCs w:val="22"/>
        </w:rPr>
        <w:t xml:space="preserve"> </w:t>
      </w:r>
      <w:r w:rsidR="00F53C9A" w:rsidRPr="002156B9">
        <w:rPr>
          <w:rFonts w:asciiTheme="minorHAnsi" w:hAnsiTheme="minorHAnsi" w:cstheme="minorHAnsi"/>
          <w:color w:val="002060"/>
          <w:sz w:val="22"/>
          <w:szCs w:val="22"/>
        </w:rPr>
        <w:t xml:space="preserve">by email </w:t>
      </w:r>
      <w:r w:rsidRPr="002156B9">
        <w:rPr>
          <w:rFonts w:asciiTheme="minorHAnsi" w:hAnsiTheme="minorHAnsi" w:cstheme="minorHAnsi"/>
          <w:color w:val="002060"/>
          <w:sz w:val="22"/>
          <w:szCs w:val="22"/>
        </w:rPr>
        <w:t>t</w:t>
      </w:r>
      <w:r w:rsidR="00F47A24" w:rsidRPr="002156B9">
        <w:rPr>
          <w:rFonts w:asciiTheme="minorHAnsi" w:hAnsiTheme="minorHAnsi" w:cstheme="minorHAnsi"/>
          <w:color w:val="002060"/>
          <w:sz w:val="22"/>
          <w:szCs w:val="22"/>
        </w:rPr>
        <w:t>o</w:t>
      </w:r>
      <w:r w:rsidR="00F53C9A" w:rsidRPr="002156B9">
        <w:rPr>
          <w:rFonts w:asciiTheme="minorHAnsi" w:hAnsiTheme="minorHAnsi" w:cstheme="minorHAnsi"/>
          <w:color w:val="002060"/>
          <w:sz w:val="22"/>
          <w:szCs w:val="22"/>
        </w:rPr>
        <w:t xml:space="preserve"> </w:t>
      </w:r>
      <w:r w:rsidR="00F47955" w:rsidRPr="002156B9">
        <w:rPr>
          <w:rFonts w:asciiTheme="minorHAnsi" w:hAnsiTheme="minorHAnsi" w:cstheme="minorHAnsi"/>
          <w:color w:val="002060"/>
          <w:sz w:val="22"/>
          <w:szCs w:val="22"/>
        </w:rPr>
        <w:t>vacancies</w:t>
      </w:r>
      <w:r w:rsidR="009C617B" w:rsidRPr="002156B9">
        <w:rPr>
          <w:rFonts w:asciiTheme="minorHAnsi" w:hAnsiTheme="minorHAnsi" w:cstheme="minorHAnsi"/>
          <w:color w:val="002060"/>
          <w:sz w:val="22"/>
          <w:szCs w:val="22"/>
        </w:rPr>
        <w:t>@stmh</w:t>
      </w:r>
      <w:r w:rsidR="00617CC0" w:rsidRPr="002156B9">
        <w:rPr>
          <w:rFonts w:asciiTheme="minorHAnsi" w:hAnsiTheme="minorHAnsi" w:cstheme="minorHAnsi"/>
          <w:color w:val="002060"/>
          <w:sz w:val="22"/>
          <w:szCs w:val="22"/>
        </w:rPr>
        <w:t>.</w:t>
      </w:r>
      <w:r w:rsidR="009C617B" w:rsidRPr="002156B9">
        <w:rPr>
          <w:rFonts w:asciiTheme="minorHAnsi" w:hAnsiTheme="minorHAnsi" w:cstheme="minorHAnsi"/>
          <w:color w:val="002060"/>
          <w:sz w:val="22"/>
          <w:szCs w:val="22"/>
        </w:rPr>
        <w:t>co.uk</w:t>
      </w:r>
      <w:r w:rsidR="00782B0D" w:rsidRPr="002156B9">
        <w:rPr>
          <w:rFonts w:asciiTheme="minorHAnsi" w:hAnsiTheme="minorHAnsi" w:cstheme="minorHAnsi"/>
          <w:color w:val="002060"/>
          <w:sz w:val="22"/>
          <w:szCs w:val="22"/>
        </w:rPr>
        <w:t xml:space="preserve"> or </w:t>
      </w:r>
      <w:r w:rsidR="00782B0D" w:rsidRPr="001C2316">
        <w:rPr>
          <w:rFonts w:asciiTheme="minorHAnsi" w:hAnsiTheme="minorHAnsi" w:cstheme="minorHAnsi"/>
          <w:color w:val="002060"/>
          <w:sz w:val="22"/>
          <w:szCs w:val="22"/>
        </w:rPr>
        <w:t>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A </w:t>
            </w:r>
            <w:proofErr w:type="gramStart"/>
            <w:r w:rsidRPr="00B031A1">
              <w:rPr>
                <w:rFonts w:ascii="Calibri" w:hAnsi="Calibri" w:cs="Open Sans"/>
                <w:color w:val="002060"/>
                <w:sz w:val="22"/>
                <w:szCs w:val="22"/>
              </w:rPr>
              <w:t>levels</w:t>
            </w:r>
            <w:proofErr w:type="gramEnd"/>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 xml:space="preserve">Dates: mm / </w:t>
            </w:r>
            <w:proofErr w:type="spellStart"/>
            <w:r w:rsidRPr="00CB2C55">
              <w:rPr>
                <w:rFonts w:ascii="Calibri" w:hAnsi="Calibri" w:cs="Open Sans"/>
                <w:color w:val="002060"/>
                <w:sz w:val="22"/>
                <w:szCs w:val="22"/>
              </w:rPr>
              <w:t>yy</w:t>
            </w:r>
            <w:proofErr w:type="spellEnd"/>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 xml:space="preserve">Job Title and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w:t>
      </w:r>
      <w:proofErr w:type="gramStart"/>
      <w:r w:rsidRPr="00CB2C55">
        <w:rPr>
          <w:rFonts w:ascii="Calibri" w:hAnsi="Calibri" w:cs="Open Sans"/>
          <w:color w:val="002060"/>
          <w:sz w:val="22"/>
          <w:szCs w:val="22"/>
        </w:rPr>
        <w:t>provide</w:t>
      </w:r>
      <w:proofErr w:type="gramEnd"/>
      <w:r w:rsidRPr="00CB2C55">
        <w:rPr>
          <w:rFonts w:ascii="Calibri" w:hAnsi="Calibri" w:cs="Open Sans"/>
          <w:color w:val="002060"/>
          <w:sz w:val="22"/>
          <w:szCs w:val="22"/>
        </w:rPr>
        <w:t xml:space="preserv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also telephone your referees </w:t>
      </w:r>
      <w:proofErr w:type="gramStart"/>
      <w:r w:rsidRPr="00CB2C55">
        <w:rPr>
          <w:rFonts w:ascii="Calibri" w:hAnsi="Calibri"/>
          <w:color w:val="002060"/>
          <w:sz w:val="22"/>
          <w:szCs w:val="22"/>
        </w:rPr>
        <w:t>in order to</w:t>
      </w:r>
      <w:proofErr w:type="gramEnd"/>
      <w:r w:rsidRPr="00CB2C55">
        <w:rPr>
          <w:rFonts w:ascii="Calibri" w:hAnsi="Calibri"/>
          <w:color w:val="002060"/>
          <w:sz w:val="22"/>
          <w:szCs w:val="22"/>
        </w:rPr>
        <w:t xml:space="preserve">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 xml:space="preserve">May we contact your referees directly, without seeking further notification from you?  Please indicate yes or no in the </w:t>
      </w:r>
      <w:proofErr w:type="gramStart"/>
      <w:r w:rsidR="00DD78B6" w:rsidRPr="00CB2C55">
        <w:rPr>
          <w:rFonts w:ascii="Calibri" w:hAnsi="Calibri" w:cs="Open Sans"/>
          <w:color w:val="002060"/>
          <w:sz w:val="22"/>
          <w:szCs w:val="22"/>
        </w:rPr>
        <w:t>[  ]</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w:t>
      </w:r>
      <w:proofErr w:type="gramStart"/>
      <w:r w:rsidRPr="00CB2C55">
        <w:rPr>
          <w:color w:val="002060"/>
          <w:szCs w:val="22"/>
        </w:rPr>
        <w:t>School's</w:t>
      </w:r>
      <w:proofErr w:type="gramEnd"/>
      <w:r w:rsidRPr="00CB2C55">
        <w:rPr>
          <w:color w:val="002060"/>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 xml:space="preserve">The </w:t>
      </w:r>
      <w:proofErr w:type="gramStart"/>
      <w:r w:rsidRPr="00CB2C55">
        <w:rPr>
          <w:color w:val="002060"/>
          <w:szCs w:val="22"/>
        </w:rPr>
        <w:t>School</w:t>
      </w:r>
      <w:proofErr w:type="gramEnd"/>
      <w:r w:rsidRPr="00CB2C55">
        <w:rPr>
          <w:color w:val="002060"/>
          <w:szCs w:val="22"/>
        </w:rPr>
        <w:t xml:space="preserve"> is committed to safeguarding and promoting the welfare of children and young people and expects all staff and volunteers to share this commitment.</w:t>
      </w:r>
    </w:p>
    <w:p w14:paraId="3D3EC905" w14:textId="77777777" w:rsidR="002E5814" w:rsidRPr="002156B9" w:rsidRDefault="002E5814" w:rsidP="00A73388">
      <w:pPr>
        <w:pStyle w:val="Tabletext"/>
        <w:jc w:val="both"/>
        <w:rPr>
          <w:color w:val="002060"/>
          <w:szCs w:val="22"/>
        </w:rPr>
      </w:pPr>
      <w:r w:rsidRPr="00CB2C55">
        <w:rPr>
          <w:color w:val="002060"/>
          <w:szCs w:val="22"/>
        </w:rPr>
        <w:t xml:space="preserve">A copy of </w:t>
      </w:r>
      <w:r w:rsidRPr="002156B9">
        <w:rPr>
          <w:color w:val="002060"/>
          <w:szCs w:val="22"/>
        </w:rPr>
        <w:t xml:space="preserve">the School's </w:t>
      </w:r>
      <w:r w:rsidR="00A77924" w:rsidRPr="002156B9">
        <w:rPr>
          <w:color w:val="002060"/>
          <w:szCs w:val="22"/>
        </w:rPr>
        <w:t>R</w:t>
      </w:r>
      <w:r w:rsidRPr="002156B9">
        <w:rPr>
          <w:color w:val="002060"/>
          <w:szCs w:val="22"/>
        </w:rPr>
        <w:t>ecruitment</w:t>
      </w:r>
      <w:r w:rsidR="00A77924" w:rsidRPr="002156B9">
        <w:rPr>
          <w:color w:val="002060"/>
          <w:szCs w:val="22"/>
        </w:rPr>
        <w:t xml:space="preserve">, Selection and Disclosure </w:t>
      </w:r>
      <w:r w:rsidR="00C276B3" w:rsidRPr="002156B9">
        <w:rPr>
          <w:color w:val="002060"/>
          <w:szCs w:val="22"/>
        </w:rPr>
        <w:t>Policy</w:t>
      </w:r>
      <w:r w:rsidR="00A77924" w:rsidRPr="002156B9">
        <w:rPr>
          <w:color w:val="002060"/>
          <w:szCs w:val="22"/>
        </w:rPr>
        <w:t xml:space="preserve"> and </w:t>
      </w:r>
      <w:r w:rsidR="00C276B3" w:rsidRPr="002156B9">
        <w:rPr>
          <w:color w:val="002060"/>
          <w:szCs w:val="22"/>
        </w:rPr>
        <w:t>Procedures</w:t>
      </w:r>
      <w:r w:rsidRPr="002156B9">
        <w:rPr>
          <w:color w:val="002060"/>
          <w:szCs w:val="22"/>
        </w:rPr>
        <w:t xml:space="preserve"> and </w:t>
      </w:r>
      <w:r w:rsidR="00A77924" w:rsidRPr="002156B9">
        <w:rPr>
          <w:color w:val="002060"/>
          <w:szCs w:val="22"/>
        </w:rPr>
        <w:t>C</w:t>
      </w:r>
      <w:r w:rsidRPr="002156B9">
        <w:rPr>
          <w:color w:val="002060"/>
          <w:szCs w:val="22"/>
        </w:rPr>
        <w:t xml:space="preserve">hild </w:t>
      </w:r>
      <w:r w:rsidR="00A77924" w:rsidRPr="002156B9">
        <w:rPr>
          <w:color w:val="002060"/>
          <w:szCs w:val="22"/>
        </w:rPr>
        <w:t>P</w:t>
      </w:r>
      <w:r w:rsidRPr="002156B9">
        <w:rPr>
          <w:color w:val="002060"/>
          <w:szCs w:val="22"/>
        </w:rPr>
        <w:t>rotection</w:t>
      </w:r>
      <w:r w:rsidR="00A77924" w:rsidRPr="002156B9">
        <w:rPr>
          <w:color w:val="002060"/>
          <w:szCs w:val="22"/>
        </w:rPr>
        <w:t xml:space="preserve"> &amp; Safeguarding</w:t>
      </w:r>
      <w:r w:rsidRPr="002156B9">
        <w:rPr>
          <w:color w:val="002060"/>
          <w:szCs w:val="22"/>
        </w:rPr>
        <w:t xml:space="preserve"> </w:t>
      </w:r>
      <w:r w:rsidR="00A77924" w:rsidRPr="002156B9">
        <w:rPr>
          <w:color w:val="002060"/>
          <w:szCs w:val="22"/>
        </w:rPr>
        <w:t>P</w:t>
      </w:r>
      <w:r w:rsidRPr="002156B9">
        <w:rPr>
          <w:color w:val="002060"/>
          <w:szCs w:val="22"/>
        </w:rPr>
        <w:t>olicy is available for download from the School's website</w:t>
      </w:r>
      <w:r w:rsidR="00A77924" w:rsidRPr="002156B9">
        <w:rPr>
          <w:color w:val="002060"/>
          <w:szCs w:val="22"/>
        </w:rPr>
        <w:t xml:space="preserve"> (</w:t>
      </w:r>
      <w:hyperlink r:id="rId11" w:history="1">
        <w:r w:rsidR="00A77924" w:rsidRPr="002156B9">
          <w:rPr>
            <w:rStyle w:val="Hyperlink"/>
            <w:color w:val="002060"/>
            <w:szCs w:val="22"/>
          </w:rPr>
          <w:t>https://www.stmh.co.uk/our-school/school-policies/</w:t>
        </w:r>
      </w:hyperlink>
      <w:r w:rsidR="00A77924" w:rsidRPr="002156B9">
        <w:rPr>
          <w:color w:val="002060"/>
          <w:szCs w:val="22"/>
        </w:rPr>
        <w:t>)</w:t>
      </w:r>
      <w:r w:rsidRPr="002156B9">
        <w:rPr>
          <w:color w:val="002060"/>
          <w:szCs w:val="22"/>
        </w:rPr>
        <w:t>.  Please take the time to read them</w:t>
      </w:r>
      <w:r w:rsidR="00A77924" w:rsidRPr="002156B9">
        <w:rPr>
          <w:color w:val="002060"/>
          <w:szCs w:val="22"/>
        </w:rPr>
        <w:t>.</w:t>
      </w:r>
    </w:p>
    <w:p w14:paraId="2CB2A88C" w14:textId="77777777" w:rsidR="002E5814" w:rsidRPr="002156B9" w:rsidRDefault="002E5814" w:rsidP="00A73388">
      <w:pPr>
        <w:jc w:val="both"/>
        <w:rPr>
          <w:rFonts w:ascii="Calibri" w:hAnsi="Calibri"/>
          <w:color w:val="002060"/>
          <w:sz w:val="22"/>
          <w:szCs w:val="22"/>
        </w:rPr>
      </w:pPr>
      <w:r w:rsidRPr="002156B9">
        <w:rPr>
          <w:rFonts w:ascii="Calibri" w:hAnsi="Calibri"/>
          <w:color w:val="002060"/>
          <w:sz w:val="22"/>
          <w:szCs w:val="22"/>
        </w:rPr>
        <w:t xml:space="preserve">If your application is successful, the </w:t>
      </w:r>
      <w:proofErr w:type="gramStart"/>
      <w:r w:rsidRPr="002156B9">
        <w:rPr>
          <w:rFonts w:ascii="Calibri" w:hAnsi="Calibri"/>
          <w:color w:val="002060"/>
          <w:sz w:val="22"/>
          <w:szCs w:val="22"/>
        </w:rPr>
        <w:t>School</w:t>
      </w:r>
      <w:proofErr w:type="gramEnd"/>
      <w:r w:rsidRPr="002156B9">
        <w:rPr>
          <w:rFonts w:ascii="Calibri" w:hAnsi="Calibri"/>
          <w:color w:val="002060"/>
          <w:sz w:val="22"/>
          <w:szCs w:val="22"/>
        </w:rPr>
        <w:t xml:space="preserve">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w:t>
      </w:r>
    </w:p>
    <w:p w14:paraId="5CF8D3A1" w14:textId="77777777" w:rsidR="002A1428" w:rsidRPr="002156B9" w:rsidRDefault="002A1428" w:rsidP="00A73388">
      <w:pPr>
        <w:jc w:val="both"/>
        <w:rPr>
          <w:rFonts w:ascii="Calibri" w:hAnsi="Calibri"/>
          <w:color w:val="002060"/>
          <w:sz w:val="22"/>
          <w:szCs w:val="22"/>
        </w:rPr>
      </w:pPr>
    </w:p>
    <w:p w14:paraId="50DBC059" w14:textId="77777777" w:rsidR="002A1428" w:rsidRPr="002156B9" w:rsidRDefault="002A1428" w:rsidP="00A73388">
      <w:pPr>
        <w:jc w:val="both"/>
        <w:rPr>
          <w:rFonts w:ascii="Calibri" w:hAnsi="Calibri"/>
          <w:color w:val="002060"/>
          <w:sz w:val="22"/>
          <w:szCs w:val="22"/>
        </w:rPr>
      </w:pPr>
      <w:r w:rsidRPr="002156B9">
        <w:rPr>
          <w:rFonts w:ascii="Calibri" w:hAnsi="Calibri"/>
          <w:color w:val="002060"/>
          <w:sz w:val="22"/>
          <w:szCs w:val="22"/>
        </w:rPr>
        <w:t xml:space="preserve">Information on how the </w:t>
      </w:r>
      <w:proofErr w:type="gramStart"/>
      <w:r w:rsidRPr="002156B9">
        <w:rPr>
          <w:rFonts w:ascii="Calibri" w:hAnsi="Calibri"/>
          <w:color w:val="002060"/>
          <w:sz w:val="22"/>
          <w:szCs w:val="22"/>
        </w:rPr>
        <w:t>School</w:t>
      </w:r>
      <w:proofErr w:type="gramEnd"/>
      <w:r w:rsidRPr="002156B9">
        <w:rPr>
          <w:rFonts w:ascii="Calibri" w:hAnsi="Calibri"/>
          <w:color w:val="002060"/>
          <w:sz w:val="22"/>
          <w:szCs w:val="22"/>
        </w:rPr>
        <w:t xml:space="preserve"> uses personal data is set out in the School's Privacy Notice, which can be found here</w:t>
      </w:r>
      <w:r w:rsidR="00A77924" w:rsidRPr="002156B9">
        <w:rPr>
          <w:rFonts w:ascii="Calibri" w:hAnsi="Calibri"/>
          <w:color w:val="002060"/>
          <w:sz w:val="22"/>
          <w:szCs w:val="22"/>
        </w:rPr>
        <w:t xml:space="preserve"> </w:t>
      </w:r>
      <w:hyperlink r:id="rId12" w:history="1">
        <w:r w:rsidR="00A77924" w:rsidRPr="002156B9">
          <w:rPr>
            <w:rStyle w:val="Hyperlink"/>
            <w:rFonts w:ascii="Calibri" w:hAnsi="Calibri"/>
            <w:color w:val="002060"/>
            <w:sz w:val="22"/>
            <w:szCs w:val="22"/>
          </w:rPr>
          <w:t>https://www.stmh.co.uk/privacy/</w:t>
        </w:r>
      </w:hyperlink>
      <w:r w:rsidRPr="002156B9">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w:t>
      </w:r>
      <w:proofErr w:type="gramStart"/>
      <w:r w:rsidRPr="00E034D3">
        <w:rPr>
          <w:rFonts w:cs="Open Sans"/>
          <w:color w:val="002060"/>
          <w:szCs w:val="22"/>
        </w:rPr>
        <w:t>taken into account</w:t>
      </w:r>
      <w:proofErr w:type="gramEnd"/>
      <w:r w:rsidRPr="00E034D3">
        <w:rPr>
          <w:rFonts w:cs="Open Sans"/>
          <w:color w:val="002060"/>
          <w:szCs w:val="22"/>
        </w:rPr>
        <w:t xml:space="preserve">.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w:t>
      </w:r>
      <w:proofErr w:type="gramStart"/>
      <w:r w:rsidRPr="00CB2C55">
        <w:rPr>
          <w:color w:val="002060"/>
          <w:szCs w:val="22"/>
        </w:rPr>
        <w:t>School's</w:t>
      </w:r>
      <w:proofErr w:type="gramEnd"/>
      <w:r w:rsidRPr="00CB2C55">
        <w:rPr>
          <w:color w:val="002060"/>
          <w:szCs w:val="22"/>
        </w:rPr>
        <w:t xml:space="preserve">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lastRenderedPageBreak/>
        <w:t>Th</w:t>
      </w:r>
      <w:r w:rsidR="00827516" w:rsidRPr="00CB2C55">
        <w:rPr>
          <w:rFonts w:ascii="Calibri" w:hAnsi="Calibri" w:cs="Open Sans"/>
          <w:color w:val="002060"/>
          <w:sz w:val="22"/>
          <w:szCs w:val="22"/>
        </w:rPr>
        <w:t xml:space="preserve">e </w:t>
      </w:r>
      <w:proofErr w:type="gramStart"/>
      <w:r w:rsidR="00827516" w:rsidRPr="00CB2C55">
        <w:rPr>
          <w:rFonts w:ascii="Calibri" w:hAnsi="Calibri" w:cs="Open Sans"/>
          <w:color w:val="002060"/>
          <w:sz w:val="22"/>
          <w:szCs w:val="22"/>
        </w:rPr>
        <w:t>School</w:t>
      </w:r>
      <w:proofErr w:type="gramEnd"/>
      <w:r w:rsidR="00827516" w:rsidRPr="00CB2C55">
        <w:rPr>
          <w:rFonts w:ascii="Calibri" w:hAnsi="Calibri" w:cs="Open Sans"/>
          <w:color w:val="002060"/>
          <w:sz w:val="22"/>
          <w:szCs w:val="22"/>
        </w:rPr>
        <w:t xml:space="preserve">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for all positions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to employ anyone who is barred from working with children.  It is a criminal offence for any person who is barred from working with children to attempt to apply for a position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If you are successful in your </w:t>
      </w:r>
      <w:proofErr w:type="gramStart"/>
      <w:r w:rsidR="00827516" w:rsidRPr="00CB2C55">
        <w:rPr>
          <w:rFonts w:ascii="Calibri" w:hAnsi="Calibri"/>
          <w:color w:val="002060"/>
          <w:sz w:val="22"/>
          <w:szCs w:val="22"/>
        </w:rPr>
        <w:t>application</w:t>
      </w:r>
      <w:proofErr w:type="gramEnd"/>
      <w:r w:rsidR="00827516" w:rsidRPr="00CB2C55">
        <w:rPr>
          <w:rFonts w:ascii="Calibri" w:hAnsi="Calibri"/>
          <w:color w:val="002060"/>
          <w:sz w:val="22"/>
          <w:szCs w:val="22"/>
        </w:rPr>
        <w:t xml:space="preserve"> you will be required to complete a DBS Disclosure Application Form.  Employment with the School is conditional upon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lastRenderedPageBreak/>
              <w:t>Have you have lived or worked abroad within the last ten years? If yes, please give dates and country/</w:t>
            </w:r>
            <w:proofErr w:type="spellStart"/>
            <w:r w:rsidRPr="00CB2C55">
              <w:rPr>
                <w:rFonts w:ascii="Calibri" w:hAnsi="Calibri" w:cs="Open Sans"/>
                <w:color w:val="002060"/>
                <w:sz w:val="22"/>
                <w:szCs w:val="22"/>
              </w:rPr>
              <w:t>ies</w:t>
            </w:r>
            <w:proofErr w:type="spellEnd"/>
            <w:r w:rsidRPr="00CB2C55">
              <w:rPr>
                <w:rFonts w:ascii="Calibri" w:hAnsi="Calibri" w:cs="Open Sans"/>
                <w:color w:val="002060"/>
                <w:sz w:val="22"/>
                <w:szCs w:val="22"/>
              </w:rPr>
              <w:t xml:space="preserve">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proofErr w:type="gramStart"/>
      <w:r w:rsidR="00F867F8" w:rsidRPr="00CB2C55">
        <w:rPr>
          <w:rFonts w:ascii="Calibri" w:hAnsi="Calibri" w:cs="Open Sans"/>
          <w:color w:val="002060"/>
          <w:sz w:val="22"/>
          <w:szCs w:val="22"/>
        </w:rPr>
        <w:t>)</w:t>
      </w:r>
      <w:r w:rsidR="007075C7" w:rsidRPr="00CB2C55">
        <w:rPr>
          <w:rFonts w:ascii="Calibri" w:hAnsi="Calibri" w:cs="Open Sans"/>
          <w:color w:val="002060"/>
          <w:sz w:val="22"/>
          <w:szCs w:val="22"/>
        </w:rPr>
        <w:t>, and</w:t>
      </w:r>
      <w:proofErr w:type="gramEnd"/>
      <w:r w:rsidR="007075C7" w:rsidRPr="00CB2C55">
        <w:rPr>
          <w:rFonts w:ascii="Calibri" w:hAnsi="Calibri" w:cs="Open Sans"/>
          <w:color w:val="002060"/>
          <w:sz w:val="22"/>
          <w:szCs w:val="22"/>
        </w:rPr>
        <w:t xml:space="preserve">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In addition to taking up references, the </w:t>
      </w:r>
      <w:proofErr w:type="gramStart"/>
      <w:r w:rsidRPr="00CB2C55">
        <w:rPr>
          <w:rFonts w:ascii="Calibri" w:hAnsi="Calibri" w:cs="Open Sans"/>
          <w:color w:val="002060"/>
          <w:sz w:val="22"/>
          <w:szCs w:val="22"/>
        </w:rPr>
        <w:t>School</w:t>
      </w:r>
      <w:proofErr w:type="gramEnd"/>
      <w:r w:rsidRPr="00CB2C55">
        <w:rPr>
          <w:rFonts w:ascii="Calibri" w:hAnsi="Calibri" w:cs="Open Sans"/>
          <w:color w:val="002060"/>
          <w:sz w:val="22"/>
          <w:szCs w:val="22"/>
        </w:rPr>
        <w:t xml:space="preserve">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 xml:space="preserve">the </w:t>
      </w:r>
      <w:proofErr w:type="gramStart"/>
      <w:r w:rsidR="004B114F" w:rsidRPr="00CB2C55">
        <w:rPr>
          <w:rFonts w:ascii="Calibri" w:hAnsi="Calibri" w:cs="Open Sans"/>
          <w:color w:val="002060"/>
          <w:sz w:val="22"/>
          <w:szCs w:val="22"/>
        </w:rPr>
        <w:t>School</w:t>
      </w:r>
      <w:proofErr w:type="gramEnd"/>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 xml:space="preserve">for information to verify </w:t>
      </w:r>
      <w:proofErr w:type="gramStart"/>
      <w:r w:rsidRPr="00CB2C55">
        <w:rPr>
          <w:rFonts w:ascii="Calibri" w:hAnsi="Calibri" w:cs="Open Sans"/>
          <w:color w:val="002060"/>
          <w:sz w:val="22"/>
          <w:szCs w:val="22"/>
        </w:rPr>
        <w:t>particular experience</w:t>
      </w:r>
      <w:proofErr w:type="gramEnd"/>
      <w:r w:rsidRPr="00CB2C55">
        <w:rPr>
          <w:rFonts w:ascii="Calibri" w:hAnsi="Calibri" w:cs="Open Sans"/>
          <w:color w:val="002060"/>
          <w:sz w:val="22"/>
          <w:szCs w:val="22"/>
        </w:rPr>
        <w:t xml:space="preserv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proofErr w:type="gramStart"/>
      <w:r w:rsidR="008030FA" w:rsidRPr="00CB2C55">
        <w:rPr>
          <w:rFonts w:ascii="Calibri" w:hAnsi="Calibri" w:cs="Open Sans"/>
          <w:color w:val="002060"/>
          <w:sz w:val="22"/>
          <w:szCs w:val="22"/>
        </w:rPr>
        <w:t>appointed</w:t>
      </w:r>
      <w:r w:rsidRPr="00CB2C55">
        <w:rPr>
          <w:rFonts w:ascii="Calibri" w:hAnsi="Calibri" w:cs="Open Sans"/>
          <w:color w:val="002060"/>
          <w:sz w:val="22"/>
          <w:szCs w:val="22"/>
        </w:rPr>
        <w:t>;</w:t>
      </w:r>
      <w:proofErr w:type="gramEnd"/>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 xml:space="preserve">ffer of employment made by the </w:t>
      </w:r>
      <w:proofErr w:type="gramStart"/>
      <w:r w:rsidR="004B114F" w:rsidRPr="00CB2C55">
        <w:rPr>
          <w:rFonts w:ascii="Calibri" w:hAnsi="Calibri" w:cs="Open Sans"/>
          <w:color w:val="002060"/>
          <w:sz w:val="22"/>
          <w:szCs w:val="22"/>
        </w:rPr>
        <w:t>S</w:t>
      </w:r>
      <w:r w:rsidRPr="00CB2C55">
        <w:rPr>
          <w:rFonts w:ascii="Calibri" w:hAnsi="Calibri" w:cs="Open Sans"/>
          <w:color w:val="002060"/>
          <w:sz w:val="22"/>
          <w:szCs w:val="22"/>
        </w:rPr>
        <w:t>chool</w:t>
      </w:r>
      <w:proofErr w:type="gramEnd"/>
      <w:r w:rsidRPr="00CB2C55">
        <w:rPr>
          <w:rFonts w:ascii="Calibri" w:hAnsi="Calibri" w:cs="Open Sans"/>
          <w:color w:val="002060"/>
          <w:sz w:val="22"/>
          <w:szCs w:val="22"/>
        </w:rPr>
        <w:t xml:space="preserve">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96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497D"/>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156B9"/>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2CB"/>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6487"/>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04F2"/>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2780A"/>
    <w:rsid w:val="00733993"/>
    <w:rsid w:val="007407CC"/>
    <w:rsid w:val="007419C1"/>
    <w:rsid w:val="00742F38"/>
    <w:rsid w:val="007523BA"/>
    <w:rsid w:val="007533FC"/>
    <w:rsid w:val="007538AC"/>
    <w:rsid w:val="00761254"/>
    <w:rsid w:val="00763EED"/>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A5DFC"/>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514CC"/>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3F2E"/>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AE"/>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0448"/>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 w:type="character" w:styleId="UnresolvedMention">
    <w:name w:val="Unresolved Mention"/>
    <w:basedOn w:val="DefaultParagraphFont"/>
    <w:uiPriority w:val="99"/>
    <w:semiHidden/>
    <w:unhideWhenUsed/>
    <w:rsid w:val="0021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mh.co.uk/about-st-marys/staff-vacancies/"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10</Pages>
  <Words>2326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15901</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19</cp:revision>
  <cp:lastPrinted>2016-04-07T15:29:00Z</cp:lastPrinted>
  <dcterms:created xsi:type="dcterms:W3CDTF">2020-12-18T13:36:00Z</dcterms:created>
  <dcterms:modified xsi:type="dcterms:W3CDTF">2025-07-04T07:43:00Z</dcterms:modified>
</cp:coreProperties>
</file>